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206" w:rsidRPr="00EE4097" w:rsidRDefault="002F2206" w:rsidP="00EE4097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i/>
        </w:rPr>
      </w:pPr>
      <w:bookmarkStart w:id="0" w:name="block-8824556"/>
      <w:bookmarkStart w:id="1" w:name="block-10763398"/>
    </w:p>
    <w:p w:rsidR="002F2206" w:rsidRPr="00EE4097" w:rsidRDefault="002F2206" w:rsidP="00EE4097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EE4097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2F2206" w:rsidRPr="00EE4097" w:rsidRDefault="002F2206" w:rsidP="00EE409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EE4097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 ООО     </w:t>
      </w:r>
    </w:p>
    <w:p w:rsidR="002F2206" w:rsidRPr="00EE4097" w:rsidRDefault="002F2206" w:rsidP="00EE4097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EE4097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2F2206" w:rsidRPr="00EE4097" w:rsidRDefault="002F2206" w:rsidP="00EE409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EE4097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2F2206" w:rsidRPr="00EE4097" w:rsidRDefault="002F2206" w:rsidP="00EE409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EE4097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EE4097" w:rsidRPr="00EE4097" w:rsidRDefault="00EE4097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‌</w:t>
      </w: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РАБОЧАЯ ПРОГРАММА</w:t>
      </w: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EE4097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="00767B2A" w:rsidRPr="00EE4097">
        <w:rPr>
          <w:rFonts w:ascii="Times New Roman" w:eastAsia="Times New Roman" w:hAnsi="Times New Roman" w:cs="Times New Roman"/>
          <w:bCs/>
          <w:u w:val="single"/>
        </w:rPr>
        <w:t>информатика</w:t>
      </w:r>
    </w:p>
    <w:p w:rsidR="002F2206" w:rsidRPr="00EE4097" w:rsidRDefault="002F2206" w:rsidP="00EE4097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EE4097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EE4097">
        <w:rPr>
          <w:rFonts w:ascii="Times New Roman" w:eastAsia="Times New Roman" w:hAnsi="Times New Roman" w:cs="Times New Roman"/>
          <w:bCs/>
          <w:u w:val="single"/>
        </w:rPr>
        <w:t>основного общего образования</w:t>
      </w: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ind w:left="120"/>
        <w:jc w:val="center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​</w:t>
      </w:r>
    </w:p>
    <w:p w:rsidR="002F2206" w:rsidRPr="00EE4097" w:rsidRDefault="002F2206" w:rsidP="00EE4097">
      <w:pPr>
        <w:spacing w:after="0"/>
        <w:ind w:left="12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2F2206" w:rsidP="00EE4097">
      <w:pPr>
        <w:spacing w:after="0"/>
        <w:rPr>
          <w:rFonts w:ascii="Times New Roman" w:hAnsi="Times New Roman" w:cs="Times New Roman"/>
        </w:rPr>
      </w:pPr>
    </w:p>
    <w:p w:rsidR="002F2206" w:rsidRDefault="002F2206" w:rsidP="00EE4097">
      <w:pPr>
        <w:spacing w:after="0"/>
        <w:rPr>
          <w:rFonts w:ascii="Times New Roman" w:hAnsi="Times New Roman" w:cs="Times New Roman"/>
        </w:rPr>
      </w:pPr>
    </w:p>
    <w:p w:rsidR="00EE4097" w:rsidRDefault="00EE4097" w:rsidP="00EE4097">
      <w:pPr>
        <w:spacing w:after="0"/>
        <w:rPr>
          <w:rFonts w:ascii="Times New Roman" w:hAnsi="Times New Roman" w:cs="Times New Roman"/>
        </w:rPr>
      </w:pPr>
    </w:p>
    <w:p w:rsidR="00EE4097" w:rsidRPr="00EE4097" w:rsidRDefault="00EE4097" w:rsidP="00EE4097">
      <w:pPr>
        <w:spacing w:after="0"/>
        <w:rPr>
          <w:rFonts w:ascii="Times New Roman" w:hAnsi="Times New Roman" w:cs="Times New Roman"/>
        </w:rPr>
      </w:pPr>
    </w:p>
    <w:p w:rsidR="002F2206" w:rsidRPr="00EE4097" w:rsidRDefault="00EE4097" w:rsidP="00EE4097">
      <w:pPr>
        <w:tabs>
          <w:tab w:val="left" w:pos="3870"/>
        </w:tabs>
        <w:spacing w:after="0"/>
        <w:jc w:val="center"/>
        <w:rPr>
          <w:rFonts w:ascii="Times New Roman" w:hAnsi="Times New Roman" w:cs="Times New Roman"/>
        </w:rPr>
      </w:pPr>
      <w:bookmarkStart w:id="2" w:name="bc34a7f4-4026-4a2d-8185-cd5f043d8440"/>
      <w:r w:rsidRPr="00EE4097">
        <w:rPr>
          <w:rFonts w:ascii="Times New Roman" w:hAnsi="Times New Roman" w:cs="Times New Roman"/>
          <w:color w:val="000000"/>
        </w:rPr>
        <w:lastRenderedPageBreak/>
        <w:t xml:space="preserve">г. </w:t>
      </w:r>
      <w:r w:rsidR="002F2206" w:rsidRPr="00EE4097">
        <w:rPr>
          <w:rFonts w:ascii="Times New Roman" w:hAnsi="Times New Roman" w:cs="Times New Roman"/>
          <w:color w:val="000000"/>
        </w:rPr>
        <w:t>Набережные Челны</w:t>
      </w:r>
      <w:bookmarkEnd w:id="2"/>
      <w:r w:rsidR="002F2206" w:rsidRPr="00EE4097">
        <w:rPr>
          <w:rFonts w:ascii="Times New Roman" w:hAnsi="Times New Roman" w:cs="Times New Roman"/>
          <w:color w:val="000000"/>
        </w:rPr>
        <w:t>‌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3" w:name="block-10763399"/>
      <w:bookmarkEnd w:id="0"/>
      <w:bookmarkEnd w:id="1"/>
      <w:r w:rsidRPr="00EE4097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федеральной рабочей программы воспитания.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Программа по информатике даёт представление о целях, общей стратегии обучения, воспитания и </w:t>
      </w:r>
      <w:proofErr w:type="gramStart"/>
      <w:r w:rsidRPr="00EE4097">
        <w:rPr>
          <w:rFonts w:ascii="Times New Roman" w:hAnsi="Times New Roman" w:cs="Times New Roman"/>
          <w:color w:val="000000"/>
        </w:rPr>
        <w:t>развития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Программа по информатике является основой для составления авторских учебных программ, тематического планирования курса учителем.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Целями изучения информатики на уровне основного общего образования являются: 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Информатика в основном общем образовании отражает: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междисциплинарный характер информатики и информационной деятельности.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Изучение информатики оказывает существенное влияние на формирование мировоззрения обучающегося, его жизненную позицию,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цивилизации. Многие предметные знания и способы деятельности, освоенные обучающимися при изучении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то </w:t>
      </w:r>
      <w:proofErr w:type="gramStart"/>
      <w:r w:rsidRPr="00EE4097">
        <w:rPr>
          <w:rFonts w:ascii="Times New Roman" w:hAnsi="Times New Roman" w:cs="Times New Roman"/>
          <w:color w:val="000000"/>
        </w:rPr>
        <w:t>есть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ориентированы на формирование </w:t>
      </w:r>
      <w:proofErr w:type="spellStart"/>
      <w:r w:rsidRPr="00EE4097">
        <w:rPr>
          <w:rFonts w:ascii="Times New Roman" w:hAnsi="Times New Roman" w:cs="Times New Roman"/>
          <w:color w:val="000000"/>
        </w:rPr>
        <w:t>метапредметных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и личностных результатов обучения.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 xml:space="preserve">Основные задачи учебного предмета «Информатика» – сформировать </w:t>
      </w:r>
      <w:proofErr w:type="gramStart"/>
      <w:r w:rsidRPr="00EE4097">
        <w:rPr>
          <w:rFonts w:ascii="Times New Roman" w:hAnsi="Times New Roman" w:cs="Times New Roman"/>
          <w:color w:val="000000"/>
        </w:rPr>
        <w:t>у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обучающихся: 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EE4097">
        <w:rPr>
          <w:rFonts w:ascii="Times New Roman" w:hAnsi="Times New Roman" w:cs="Times New Roman"/>
          <w:color w:val="000000"/>
        </w:rPr>
        <w:t>развития информатики периода цифровой трансформации современного общества</w:t>
      </w:r>
      <w:proofErr w:type="gramEnd"/>
      <w:r w:rsidRPr="00EE4097">
        <w:rPr>
          <w:rFonts w:ascii="Times New Roman" w:hAnsi="Times New Roman" w:cs="Times New Roman"/>
          <w:color w:val="000000"/>
        </w:rPr>
        <w:t>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базовые знания об информационном моделировании, в том числе о математическом моделировании;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цифровая грамотность;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теоретические основы информатики;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алгоритмы и программирование;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информационные технологии.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‌</w:t>
      </w:r>
      <w:bookmarkStart w:id="4" w:name="9c77c369-253a-42d0-9f35-54c4c9eeb23c"/>
      <w:r w:rsidRPr="00EE4097">
        <w:rPr>
          <w:rFonts w:ascii="Times New Roman" w:hAnsi="Times New Roman" w:cs="Times New Roman"/>
          <w:color w:val="000000"/>
        </w:rPr>
        <w:t>На изучение информатики на базовом уровне отводится 102 часа: в 7 классе – 34 часа (1 час в неделю), в 8 классе – 34 часа (1 час в неделю), в 9 классе – 34 часа (1 час в неделю).</w:t>
      </w:r>
      <w:bookmarkEnd w:id="4"/>
      <w:r w:rsidRPr="00EE4097">
        <w:rPr>
          <w:rFonts w:ascii="Times New Roman" w:hAnsi="Times New Roman" w:cs="Times New Roman"/>
          <w:color w:val="000000"/>
        </w:rPr>
        <w:t>‌‌</w:t>
      </w:r>
    </w:p>
    <w:p w:rsidR="007506EB" w:rsidRPr="00EE4097" w:rsidRDefault="007506EB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Тематическое планирование по информатике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ООО:</w:t>
      </w:r>
    </w:p>
    <w:p w:rsidR="007506EB" w:rsidRPr="00EE4097" w:rsidRDefault="007506EB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</w:rPr>
      </w:pPr>
      <w:r w:rsidRPr="00EE4097">
        <w:rPr>
          <w:rFonts w:ascii="Times New Roman" w:hAnsi="Times New Roman" w:cs="Times New Roman"/>
          <w:b/>
          <w:color w:val="000000"/>
        </w:rPr>
        <w:t>Целевые приоритеты: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семье как главной опоре в жизни человека и источнику его счастья;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EE4097">
        <w:rPr>
          <w:rFonts w:ascii="Times New Roman" w:hAnsi="Times New Roman" w:cs="Times New Roman"/>
          <w:color w:val="000000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EE4097">
        <w:rPr>
          <w:rFonts w:ascii="Times New Roman" w:hAnsi="Times New Roman" w:cs="Times New Roman"/>
          <w:color w:val="000000"/>
        </w:rPr>
        <w:t>взаимоподдерживающие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отношения, дающие человеку радость общения и позволяющие избегать чувства одиночества;</w:t>
      </w:r>
    </w:p>
    <w:p w:rsidR="007506EB" w:rsidRPr="00EE4097" w:rsidRDefault="007506EB" w:rsidP="00EE4097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EE4097">
        <w:rPr>
          <w:rFonts w:ascii="Times New Roman" w:hAnsi="Times New Roman" w:cs="Times New Roman"/>
          <w:color w:val="000000"/>
        </w:rPr>
        <w:t xml:space="preserve">к самим себе как хозяевам своей судьбы, самоопределяющимся и </w:t>
      </w:r>
      <w:proofErr w:type="spellStart"/>
      <w:r w:rsidRPr="00EE4097">
        <w:rPr>
          <w:rFonts w:ascii="Times New Roman" w:hAnsi="Times New Roman" w:cs="Times New Roman"/>
          <w:color w:val="000000"/>
        </w:rPr>
        <w:t>самореализующимся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личностям, отвечающим за свое собственное будущее.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5" w:name="block-10763400"/>
      <w:bookmarkEnd w:id="3"/>
      <w:r w:rsidRPr="00EE4097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7 КЛАСС</w:t>
      </w:r>
    </w:p>
    <w:p w:rsidR="00C05983" w:rsidRPr="00EE4097" w:rsidRDefault="00100010" w:rsidP="00EE4097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Цифровая грамотность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Компьютер – универсальное устройство обработки данных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Параллельные вычисления.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Техника безопасности и правила работы на компьютере.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Программы и данные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Компьютерные вирусы и другие вредоносные программы. Программы для защиты от вирусов.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Компьютерные сети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Современные сервисы </w:t>
      </w:r>
      <w:proofErr w:type="gramStart"/>
      <w:r w:rsidRPr="00EE4097">
        <w:rPr>
          <w:rFonts w:ascii="Times New Roman" w:hAnsi="Times New Roman" w:cs="Times New Roman"/>
          <w:color w:val="000000"/>
        </w:rPr>
        <w:t>интернет-коммуникаций</w:t>
      </w:r>
      <w:proofErr w:type="gramEnd"/>
      <w:r w:rsidRPr="00EE4097">
        <w:rPr>
          <w:rFonts w:ascii="Times New Roman" w:hAnsi="Times New Roman" w:cs="Times New Roman"/>
          <w:color w:val="000000"/>
        </w:rPr>
        <w:t>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Информация и информационные процессы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Информация – одно из основных понятий современной науки.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Дискретность данных. Возможность описания непрерывных объектов и процессов с помощью дискретных данных.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Информационные процессы – процессы, связанные с хранением, преобразованием и передачей данных.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Представление информации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</w:t>
      </w:r>
      <w:proofErr w:type="gramStart"/>
      <w:r w:rsidRPr="00EE4097">
        <w:rPr>
          <w:rFonts w:ascii="Times New Roman" w:hAnsi="Times New Roman" w:cs="Times New Roman"/>
          <w:color w:val="000000"/>
        </w:rPr>
        <w:t>двоичному</w:t>
      </w:r>
      <w:proofErr w:type="gramEnd"/>
      <w:r w:rsidRPr="00EE4097">
        <w:rPr>
          <w:rFonts w:ascii="Times New Roman" w:hAnsi="Times New Roman" w:cs="Times New Roman"/>
          <w:color w:val="000000"/>
        </w:rPr>
        <w:t>. Количество различных слов фиксированной длины в алфавите определённой мощности.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Кодирование символов одного алфавита с помощью кодовых слов в другом алфавите, кодовая таблица, декодирование.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Двоичный код. Представление данных в компьютере как текстов в двоичном алфавите.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Скорость передачи данных. Единицы скорости передачи данных.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Кодирование текстов. Равномерный код. Неравномерный код. Кодировка ASCII. </w:t>
      </w:r>
      <w:proofErr w:type="spellStart"/>
      <w:r w:rsidRPr="00EE4097">
        <w:rPr>
          <w:rFonts w:ascii="Times New Roman" w:hAnsi="Times New Roman" w:cs="Times New Roman"/>
          <w:color w:val="000000"/>
        </w:rPr>
        <w:t>Восьмибитные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Искажение информации при передаче.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Общее представление о цифровом представлен</w:t>
      </w:r>
      <w:proofErr w:type="gramStart"/>
      <w:r w:rsidRPr="00EE4097">
        <w:rPr>
          <w:rFonts w:ascii="Times New Roman" w:hAnsi="Times New Roman" w:cs="Times New Roman"/>
          <w:color w:val="000000"/>
        </w:rPr>
        <w:t>ии ау</w:t>
      </w:r>
      <w:proofErr w:type="gramEnd"/>
      <w:r w:rsidRPr="00EE4097">
        <w:rPr>
          <w:rFonts w:ascii="Times New Roman" w:hAnsi="Times New Roman" w:cs="Times New Roman"/>
          <w:color w:val="000000"/>
        </w:rPr>
        <w:t>диовизуальных и других непрерывных данных.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Кодирование цвета. Цветовые модели. Модель RGB. Глубина кодирования. Палитра.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Кодирование звука. Разрядность и частота записи. Количество каналов записи.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Оценка количественных параметров, связанных с представлением и хранением звуковых файлов.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Текстовые документы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Текстовые документы и их структурные элементы (страница, абзац, строка, слово, символ).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EE4097">
        <w:rPr>
          <w:rFonts w:ascii="Times New Roman" w:hAnsi="Times New Roman" w:cs="Times New Roman"/>
          <w:color w:val="000000"/>
        </w:rPr>
        <w:t>моноширинные</w:t>
      </w:r>
      <w:proofErr w:type="spellEnd"/>
      <w:r w:rsidRPr="00EE4097">
        <w:rPr>
          <w:rFonts w:ascii="Times New Roman" w:hAnsi="Times New Roman" w:cs="Times New Roman"/>
          <w:color w:val="000000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Компьютерная графика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Знакомство с графическими редакторами. Растровые рисунки. Использование графических примитивов.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E4097">
        <w:rPr>
          <w:rFonts w:ascii="Times New Roman" w:hAnsi="Times New Roman" w:cs="Times New Roman"/>
          <w:color w:val="000000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  <w:proofErr w:type="gramEnd"/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lastRenderedPageBreak/>
        <w:t>Мультимедийные презентации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Добавление на слайд аудиовизуальных данных. Анимация. Гиперссылки.</w:t>
      </w:r>
    </w:p>
    <w:p w:rsidR="00C05983" w:rsidRPr="00EE4097" w:rsidRDefault="00C05983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8 КЛАСС</w:t>
      </w:r>
    </w:p>
    <w:p w:rsidR="00C05983" w:rsidRPr="00EE4097" w:rsidRDefault="00100010" w:rsidP="00EE4097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Системы счисления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Непозиционные и позиционные системы счисления. Алфавит. Основание. Развёрнутая форма записи числа. Перевод в десятичную систему чисел, записанных в других системах счисления.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Римская система счисления.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Двоичная система счисления. Перевод целых чисел в пределах от 0 до 1024 в двоичную систему счисления. Восьмеричная система счисления. Перевод чисел из восьмеричной системы в двоичную и десятичную системы и обратно. Шестнадцатеричная система счисления. Перевод чисел из шестнадцатеричной системы в двоичную, восьмеричную и десятичную системы и обратно.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Арифметические операции в двоичной системе счисления.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Элементы математической логики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Логические высказывания. Логические значения высказываний. Элементарные и составные высказывания. </w:t>
      </w:r>
      <w:proofErr w:type="gramStart"/>
      <w:r w:rsidRPr="00EE4097">
        <w:rPr>
          <w:rFonts w:ascii="Times New Roman" w:hAnsi="Times New Roman" w:cs="Times New Roman"/>
          <w:color w:val="000000"/>
        </w:rPr>
        <w:t>Логические операции: «и» (конъюнкция, логическое умножение), «или» (дизъюнкция, логическое сложение), «не» (логическое отрицание).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Приоритет логических операций. Определение истинности составного высказывания, если известны значения истинности входящих в него элементарных высказываний. Логические выражения. Правила записи логических выражений. Построение таблиц истинности логических выражений.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Логические элементы. Знакомство с логическими основами компьютера.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Алгоритмы и программирование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Исполнители и алгоритмы. Алгоритмические конструкции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Понятие алгоритма. Исполнители алгоритмов. Алгоритм как план управления исполнителем.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Свойства алгоритма. Способы записи алгоритма (</w:t>
      </w:r>
      <w:proofErr w:type="gramStart"/>
      <w:r w:rsidRPr="00EE4097">
        <w:rPr>
          <w:rFonts w:ascii="Times New Roman" w:hAnsi="Times New Roman" w:cs="Times New Roman"/>
          <w:color w:val="000000"/>
        </w:rPr>
        <w:t>словесный</w:t>
      </w:r>
      <w:proofErr w:type="gramEnd"/>
      <w:r w:rsidRPr="00EE4097">
        <w:rPr>
          <w:rFonts w:ascii="Times New Roman" w:hAnsi="Times New Roman" w:cs="Times New Roman"/>
          <w:color w:val="000000"/>
        </w:rPr>
        <w:t>, в виде блок-схемы, программа).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Алгоритмические конструкции. Конструкция «следование». Линейный алгоритм. Ограниченность линейных алгоритмов: невозможность предусмотреть зависимость последовательности выполняемых действий от исходных данных.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Конструкция «ветвление»: полная и неполная формы. Выполнение и невыполнение условия (истинность и ложность высказывания). Простые и составные условия.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Конструкция «повторения»: циклы с заданным числом повторений, с условием выполнения, с переменной цикла.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Разработка для формального исполнителя алгоритма, приводящего к требуемому результату при конкретных исходных данных. Разработка несложных алгоритмов с использованием циклов и ветвлений для управления формальными исполнителями, такими как Робот, Черепашка, Чертёжник. Выполнение алгоритмов вручную и на компьютере. Синтаксические и логические ошибки. Отказы.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Язык программирования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Язык программирования (</w:t>
      </w:r>
      <w:proofErr w:type="spellStart"/>
      <w:r w:rsidRPr="00EE4097">
        <w:rPr>
          <w:rFonts w:ascii="Times New Roman" w:hAnsi="Times New Roman" w:cs="Times New Roman"/>
          <w:color w:val="000000"/>
        </w:rPr>
        <w:t>Python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C++, Паскаль, </w:t>
      </w:r>
      <w:proofErr w:type="spellStart"/>
      <w:r w:rsidRPr="00EE4097">
        <w:rPr>
          <w:rFonts w:ascii="Times New Roman" w:hAnsi="Times New Roman" w:cs="Times New Roman"/>
          <w:color w:val="000000"/>
        </w:rPr>
        <w:t>Java</w:t>
      </w:r>
      <w:proofErr w:type="spellEnd"/>
      <w:r w:rsidRPr="00EE4097">
        <w:rPr>
          <w:rFonts w:ascii="Times New Roman" w:hAnsi="Times New Roman" w:cs="Times New Roman"/>
          <w:color w:val="000000"/>
        </w:rPr>
        <w:t>, C#, Школьный Алгоритмический Язык).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Система программирования: редактор текста программ, транслятор, отладчик.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Переменная: тип, имя, значение. Целые, вещественные и символьные переменные.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Оператор присваивания. Арифметические выражения и порядок их вычисления. Операции с целыми числами: целочисленное деление, остаток от деления.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Ветвления. Составные условия (запись логических выражений на изучаемом языке программирования). Нахождение минимума и максимума из двух, трёх и четырёх чисел. Решение квадратного уравнения, имеющего вещественные корни.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Диалоговая отладка программ: пошаговое выполнение, просмотр значений величин, отладочный вывод, выбор точки останова.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Цикл с условием. Алгоритм Евклида для нахождения наибольшего общего делителя двух натуральных чисел. Разбиение записи натурального числа в позиционной системе с основанием, меньшим или равным 10, на отдельные цифры. 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Цикл с переменной. Алгоритмы проверки делимости одного целого числа на другое, проверки натурального числа на простоту.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Обработка символьных данных. Символьные (строковые) переменные. Посимвольная обработка строк. Подсчёт частоты появления символа в строке. Встроенные функции для обработки строк.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Анализ алгоритмов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Определение возможных результатов работы алгоритма при данном множестве входных данных, определение возможных входных данных, приводящих к данному результату.</w:t>
      </w:r>
    </w:p>
    <w:p w:rsidR="00C05983" w:rsidRPr="00EE4097" w:rsidRDefault="00C05983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9 КЛАСС</w:t>
      </w:r>
    </w:p>
    <w:p w:rsidR="00C05983" w:rsidRPr="00EE4097" w:rsidRDefault="00100010" w:rsidP="00EE4097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Цифровая грамотность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Глобальная сеть Интернет и стратегии безопасного поведения в ней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Глобальная сеть Интернет. IP-адреса узлов. Сетевое хранение данных. Методы индивидуального и коллективного размещения новой информации в Интернете. Большие данные (</w:t>
      </w:r>
      <w:proofErr w:type="gramStart"/>
      <w:r w:rsidRPr="00EE4097">
        <w:rPr>
          <w:rFonts w:ascii="Times New Roman" w:hAnsi="Times New Roman" w:cs="Times New Roman"/>
          <w:color w:val="000000"/>
        </w:rPr>
        <w:t>интернет-данные</w:t>
      </w:r>
      <w:proofErr w:type="gramEnd"/>
      <w:r w:rsidRPr="00EE4097">
        <w:rPr>
          <w:rFonts w:ascii="Times New Roman" w:hAnsi="Times New Roman" w:cs="Times New Roman"/>
          <w:color w:val="000000"/>
        </w:rPr>
        <w:t>, в частности данные социальных сетей).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Понятие об информационной безопасности. Угрозы информационной безопасности при работе в глобальной сети и методы противодействия им. Правила безопасной аутентификации. Защита личной информации в Интернете. Безопасные стратегии поведения в Интернете. Предупреждение вовлечения в деструктивные и криминальные формы сетевой активности (</w:t>
      </w:r>
      <w:proofErr w:type="spellStart"/>
      <w:r w:rsidRPr="00EE4097">
        <w:rPr>
          <w:rFonts w:ascii="Times New Roman" w:hAnsi="Times New Roman" w:cs="Times New Roman"/>
          <w:color w:val="000000"/>
        </w:rPr>
        <w:t>кибербуллинг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EE4097">
        <w:rPr>
          <w:rFonts w:ascii="Times New Roman" w:hAnsi="Times New Roman" w:cs="Times New Roman"/>
          <w:color w:val="000000"/>
        </w:rPr>
        <w:t>фишинг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и другие формы).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Работа в информационном пространстве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Виды деятельности в Интернете, </w:t>
      </w:r>
      <w:proofErr w:type="gramStart"/>
      <w:r w:rsidRPr="00EE4097">
        <w:rPr>
          <w:rFonts w:ascii="Times New Roman" w:hAnsi="Times New Roman" w:cs="Times New Roman"/>
          <w:color w:val="000000"/>
        </w:rPr>
        <w:t>интернет-сервисы</w:t>
      </w:r>
      <w:proofErr w:type="gramEnd"/>
      <w:r w:rsidRPr="00EE4097">
        <w:rPr>
          <w:rFonts w:ascii="Times New Roman" w:hAnsi="Times New Roman" w:cs="Times New Roman"/>
          <w:color w:val="000000"/>
        </w:rPr>
        <w:t>: коммуникационные сервисы (почтовая служба, видео-конференц-связь и другие), справочные службы (карты, расписания и другие), поисковые службы, службы обновления программного обеспечения и другие службы. Сервисы государственных услуг. Облачные хранилища данных. Средства совместной разработки документов (онлайн-офисы). Программное обеспечение как веб-сервис: онлайновые текстовые и графические редакторы, среды разработки программ.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Теоретические основы информатики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Моделирование как метод познания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Модель. Задачи, решаемые с помощью моделирования. Классификации моделей. Материальные (натурные) и информационные модели. Непрерывные и дискретные модели. Имитационные модели. Игровые модели. Оценка адекватности модели моделируемому объекту и целям моделирования. 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Табличные модели. Таблица как представление отношения.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Базы данных. Отбор в таблице строк, удовлетворяющих заданному условию.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Граф. Вершина, ребро, путь. Ориентированные и неориентированные графы. Длина (вес) ребра. Весовая матрица графа. Длина пути между вершинами графа. Поиск оптимального пути в графе. Начальная вершина (источник) и конечная вершина (сток) в ориентированном графе. Вычисление количества путей в направленном ациклическом графе.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Дерево. Корень, вершина (узел), лист, ребро (дуга) дерева. Высота дерева. Поддерево. Примеры использования деревьев. Перебор вариантов с помощью дерева.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Понятие математической модели. Задачи, решаемые с помощью математического (компьютерного) моделирования. Отличие математической модели от натурной модели и от словесного (литературного) описания объекта.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Этапы компьютерного моделирования: постановка задачи, построение математической модели, программная реализация, тестирование, проведение компьютерного эксперимента, анализ его результатов, уточнение модели.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Алгоритмы и программирование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Разработка алгоритмов и программ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Разбиение задачи на подзадачи. Составление алгоритмов и программ с использованием ветвлений, циклов и вспомогательных алгоритмов для управления исполнителем Робот или другими исполнителями, такими как Черепашка, Чертёжник и другими.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Табличные величины (массивы). Одномерные массивы. </w:t>
      </w:r>
      <w:proofErr w:type="gramStart"/>
      <w:r w:rsidRPr="00EE4097">
        <w:rPr>
          <w:rFonts w:ascii="Times New Roman" w:hAnsi="Times New Roman" w:cs="Times New Roman"/>
          <w:color w:val="000000"/>
        </w:rPr>
        <w:t>Составление и отладка программ, реализующих типовые алгоритмы обработки одномерных числовых массивов, на одном из языков программирования (</w:t>
      </w:r>
      <w:proofErr w:type="spellStart"/>
      <w:r w:rsidRPr="00EE4097">
        <w:rPr>
          <w:rFonts w:ascii="Times New Roman" w:hAnsi="Times New Roman" w:cs="Times New Roman"/>
          <w:color w:val="000000"/>
        </w:rPr>
        <w:t>Python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C++, Паскаль, </w:t>
      </w:r>
      <w:proofErr w:type="spellStart"/>
      <w:r w:rsidRPr="00EE4097">
        <w:rPr>
          <w:rFonts w:ascii="Times New Roman" w:hAnsi="Times New Roman" w:cs="Times New Roman"/>
          <w:color w:val="000000"/>
        </w:rPr>
        <w:t>Java</w:t>
      </w:r>
      <w:proofErr w:type="spellEnd"/>
      <w:r w:rsidRPr="00EE4097">
        <w:rPr>
          <w:rFonts w:ascii="Times New Roman" w:hAnsi="Times New Roman" w:cs="Times New Roman"/>
          <w:color w:val="000000"/>
        </w:rPr>
        <w:t>, C#, Школьный Алгоритмический Язык): заполнение числового массива случайными числами, в соответствии с формулой или путём ввода чисел, нахождение суммы элементов массива, линейный поиск заданного значения в массиве, подсчёт элементов массива, удовлетворяющих заданному условию, нахождение минимального (максимального) элемента массива.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Сортировка массива.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Обработка потока данных: вычисление количества, суммы, среднего арифметического, минимального и максимального значения элементов последовательности, удовлетворяющих заданному условию.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Управление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Управление. Сигнал. Обратная связь. Получение сигналов от цифровых датчиков (касания, расстояния, света, звука и другого). Примеры использования принципа обратной связи в системах управления техническими устройствами с помощью датчиков, в том числе в робототехнике.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Примеры роботизированных систем (система управления движением в транспортной системе, сварочная линия автозавода, автоматизированное управление отоплением дома, автономная система управления транспортным средством и другие системы).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Информационные технологии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Электронные таблицы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Понятие об электронных таблицах. Типы данных в ячейках электронной таблицы. Редактирование и форматирование таблиц. Встроенные функции для поиска максимума, минимума, суммы и среднего арифметического. Сортировка данных в выделенном диапазоне. Построение диаграмм (гистограмма, круговая диаграмма, точечная диаграмма). Выбор типа диаграммы.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Преобразование формул при копировании. Относительная, абсолютная и смешанная адресация.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Условные вычисления в электронных таблицах. Суммирование и подсчёт значений, отвечающих заданному условию. Обработка больших наборов данных. Численное моделирование в электронных таблицах.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Информационные технологии в современном обществе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Роль информационных технологий в развитии экономики мира, страны, региона. Открытые образовательные ресурсы.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Профессии, связанные с информатикой и информационными технологиями: веб-дизайнер, программист, разработчик мобильных приложений, </w:t>
      </w:r>
      <w:proofErr w:type="spellStart"/>
      <w:r w:rsidRPr="00EE4097">
        <w:rPr>
          <w:rFonts w:ascii="Times New Roman" w:hAnsi="Times New Roman" w:cs="Times New Roman"/>
          <w:color w:val="000000"/>
        </w:rPr>
        <w:t>тестировщик</w:t>
      </w:r>
      <w:proofErr w:type="spellEnd"/>
      <w:r w:rsidRPr="00EE4097">
        <w:rPr>
          <w:rFonts w:ascii="Times New Roman" w:hAnsi="Times New Roman" w:cs="Times New Roman"/>
          <w:color w:val="000000"/>
        </w:rPr>
        <w:t>, архитектор программного обеспечения, специалист по анализу данных, системный администратор.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6" w:name="block-10763401"/>
      <w:bookmarkEnd w:id="5"/>
      <w:r w:rsidRPr="00EE4097">
        <w:rPr>
          <w:rFonts w:ascii="Times New Roman" w:hAnsi="Times New Roman" w:cs="Times New Roman"/>
          <w:b/>
          <w:color w:val="000000"/>
        </w:rPr>
        <w:t>ПЛАНИРУЕМЫЕ РЕЗУЛЬТАТЫ ОСВОЕНИЯ ПРОГРАММЫ ПО ИНФОРМАТИКЕ НА УРОВНЕ ОСНОВНОГО ОБЩЕГО ОБРАЗОВАНИЯ</w:t>
      </w:r>
    </w:p>
    <w:p w:rsidR="00C05983" w:rsidRPr="00EE4097" w:rsidRDefault="00100010" w:rsidP="00EE4097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Изучение информатики на уровне основного общего образования направлено на достижение </w:t>
      </w:r>
      <w:proofErr w:type="gramStart"/>
      <w:r w:rsidRPr="00EE4097">
        <w:rPr>
          <w:rFonts w:ascii="Times New Roman" w:hAnsi="Times New Roman" w:cs="Times New Roman"/>
          <w:color w:val="000000"/>
        </w:rPr>
        <w:t>обучающимися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личностных, </w:t>
      </w:r>
      <w:proofErr w:type="spellStart"/>
      <w:r w:rsidRPr="00EE4097">
        <w:rPr>
          <w:rFonts w:ascii="Times New Roman" w:hAnsi="Times New Roman" w:cs="Times New Roman"/>
          <w:color w:val="000000"/>
        </w:rPr>
        <w:t>метапредметных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и предметных результатов освоения содержания учебного предмета.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lastRenderedPageBreak/>
        <w:t>ЛИЧНОСТНЫЕ РЕЗУЛЬТАТЫ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Личностные результаты имеют направленность на решение задач воспитания, развития и </w:t>
      </w:r>
      <w:proofErr w:type="gramStart"/>
      <w:r w:rsidRPr="00EE4097">
        <w:rPr>
          <w:rFonts w:ascii="Times New Roman" w:hAnsi="Times New Roman" w:cs="Times New Roman"/>
          <w:color w:val="000000"/>
        </w:rPr>
        <w:t>социализации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обучающихся средствами учебного предмета.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В результате изучения информатики на уровне основного общего образования </w:t>
      </w:r>
      <w:proofErr w:type="gramStart"/>
      <w:r w:rsidRPr="00EE4097">
        <w:rPr>
          <w:rFonts w:ascii="Times New Roman" w:hAnsi="Times New Roman" w:cs="Times New Roman"/>
          <w:color w:val="000000"/>
        </w:rPr>
        <w:t>у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обучающегося будут сформированы следующие личностные результаты в части: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1) патриотического воспитания: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2) духовно-нравственного воспитания: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3) гражданского воспитания: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EE4097">
        <w:rPr>
          <w:rFonts w:ascii="Times New Roman" w:hAnsi="Times New Roman" w:cs="Times New Roman"/>
          <w:color w:val="000000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нравственных и правовых норм с учётом осознания последствий поступков;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4) ценностей научного познания: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EE4097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EE4097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5) формирования культуры здоровья: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6) трудового воспитания: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7) экологического воспитания: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 xml:space="preserve">8) адаптации </w:t>
      </w:r>
      <w:proofErr w:type="gramStart"/>
      <w:r w:rsidRPr="00EE4097">
        <w:rPr>
          <w:rFonts w:ascii="Times New Roman" w:hAnsi="Times New Roman" w:cs="Times New Roman"/>
          <w:b/>
          <w:color w:val="000000"/>
        </w:rPr>
        <w:t>обучающегося</w:t>
      </w:r>
      <w:proofErr w:type="gramEnd"/>
      <w:r w:rsidRPr="00EE4097">
        <w:rPr>
          <w:rFonts w:ascii="Times New Roman" w:hAnsi="Times New Roman" w:cs="Times New Roman"/>
          <w:b/>
          <w:color w:val="000000"/>
        </w:rPr>
        <w:t xml:space="preserve"> к изменяющимся условиям социальной и природной среды: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освоение </w:t>
      </w:r>
      <w:proofErr w:type="gramStart"/>
      <w:r w:rsidRPr="00EE4097">
        <w:rPr>
          <w:rFonts w:ascii="Times New Roman" w:hAnsi="Times New Roman" w:cs="Times New Roman"/>
          <w:color w:val="000000"/>
        </w:rPr>
        <w:t>обучающимися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C05983" w:rsidRPr="00EE4097" w:rsidRDefault="00100010" w:rsidP="00EE4097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proofErr w:type="spellStart"/>
      <w:r w:rsidRPr="00EE4097">
        <w:rPr>
          <w:rFonts w:ascii="Times New Roman" w:hAnsi="Times New Roman" w:cs="Times New Roman"/>
          <w:color w:val="000000"/>
        </w:rPr>
        <w:t>Метапредметные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E4097">
        <w:rPr>
          <w:rFonts w:ascii="Times New Roman" w:hAnsi="Times New Roman" w:cs="Times New Roman"/>
          <w:color w:val="000000"/>
        </w:rPr>
        <w:t>логические рассуждения</w:t>
      </w:r>
      <w:proofErr w:type="gramEnd"/>
      <w:r w:rsidRPr="00EE4097">
        <w:rPr>
          <w:rFonts w:ascii="Times New Roman" w:hAnsi="Times New Roman" w:cs="Times New Roman"/>
          <w:color w:val="000000"/>
        </w:rPr>
        <w:t>, делать умозаключения (индуктивные, дедуктивные и по аналогии) и выводы;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Базовые исследовательские действия: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оценивать на применимость и достоверность информацию, полученную в ходе исследования;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выявлять дефицит информации, данных, необходимых для решения поставленной задачи;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эффективно запоминать и систематизировать информацию.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Общение: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публично представлять результаты выполненного опыта (эксперимента, исследования, проекта);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Совместная деятельность (сотрудничество):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выявлять в жизненных и учебных ситуациях проблемы, требующие решения;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делать выбор в условиях противоречивой информации и брать ответственность за решение.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Самоконтроль (рефлексия):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владеть способами самоконтроля, </w:t>
      </w:r>
      <w:proofErr w:type="spellStart"/>
      <w:r w:rsidRPr="00EE4097">
        <w:rPr>
          <w:rFonts w:ascii="Times New Roman" w:hAnsi="Times New Roman" w:cs="Times New Roman"/>
          <w:color w:val="000000"/>
        </w:rPr>
        <w:t>самомотивации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 и рефлексии;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давать оценку ситуации и предлагать план её изменения;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объяснять причины достижения (</w:t>
      </w:r>
      <w:proofErr w:type="spellStart"/>
      <w:r w:rsidRPr="00EE4097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EE4097">
        <w:rPr>
          <w:rFonts w:ascii="Times New Roman" w:hAnsi="Times New Roman" w:cs="Times New Roman"/>
          <w:color w:val="000000"/>
        </w:rPr>
        <w:t>позитивное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в произошедшей ситуации;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оценивать соответствие результата цели и условиям.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Эмоциональный интеллект: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ставить себя на место другого человека, понимать мотивы и намерения другого.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Принятие себя и других: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:rsidR="00C05983" w:rsidRPr="00EE4097" w:rsidRDefault="00100010" w:rsidP="00EE409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К концу обучения </w:t>
      </w:r>
      <w:r w:rsidRPr="00EE4097">
        <w:rPr>
          <w:rFonts w:ascii="Times New Roman" w:hAnsi="Times New Roman" w:cs="Times New Roman"/>
          <w:b/>
          <w:color w:val="000000"/>
        </w:rPr>
        <w:t>в 7 классе</w:t>
      </w:r>
      <w:r w:rsidRPr="00EE4097">
        <w:rPr>
          <w:rFonts w:ascii="Times New Roman" w:hAnsi="Times New Roman" w:cs="Times New Roman"/>
          <w:color w:val="000000"/>
        </w:rPr>
        <w:t xml:space="preserve"> у обучающегося будут сформированы следующие умения: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оценивать и сравнивать размеры текстовых, графических, звуковых файлов и видеофайлов;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lastRenderedPageBreak/>
        <w:t>приводить примеры современных устрой</w:t>
      </w:r>
      <w:proofErr w:type="gramStart"/>
      <w:r w:rsidRPr="00EE4097">
        <w:rPr>
          <w:rFonts w:ascii="Times New Roman" w:hAnsi="Times New Roman" w:cs="Times New Roman"/>
          <w:color w:val="000000"/>
        </w:rPr>
        <w:t>ств хр</w:t>
      </w:r>
      <w:proofErr w:type="gramEnd"/>
      <w:r w:rsidRPr="00EE4097">
        <w:rPr>
          <w:rFonts w:ascii="Times New Roman" w:hAnsi="Times New Roman" w:cs="Times New Roman"/>
          <w:color w:val="000000"/>
        </w:rPr>
        <w:t>анения и передачи информации, сравнивать их количественные характеристики;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выделять основные этапы в истории и понимать тенденции развития компьютеров и программного обеспечения;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соотносить характеристики компьютера с задачами, решаемыми с его помощью;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понимать структуру адресов веб-ресурсов;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использовать современные сервисы </w:t>
      </w:r>
      <w:proofErr w:type="gramStart"/>
      <w:r w:rsidRPr="00EE4097">
        <w:rPr>
          <w:rFonts w:ascii="Times New Roman" w:hAnsi="Times New Roman" w:cs="Times New Roman"/>
          <w:color w:val="000000"/>
        </w:rPr>
        <w:t>интернет-коммуникаций</w:t>
      </w:r>
      <w:proofErr w:type="gramEnd"/>
      <w:r w:rsidRPr="00EE4097">
        <w:rPr>
          <w:rFonts w:ascii="Times New Roman" w:hAnsi="Times New Roman" w:cs="Times New Roman"/>
          <w:color w:val="000000"/>
        </w:rPr>
        <w:t>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К концу обучения </w:t>
      </w:r>
      <w:r w:rsidRPr="00EE4097">
        <w:rPr>
          <w:rFonts w:ascii="Times New Roman" w:hAnsi="Times New Roman" w:cs="Times New Roman"/>
          <w:b/>
          <w:color w:val="000000"/>
        </w:rPr>
        <w:t>в 8 классе</w:t>
      </w:r>
      <w:r w:rsidRPr="00EE4097">
        <w:rPr>
          <w:rFonts w:ascii="Times New Roman" w:hAnsi="Times New Roman" w:cs="Times New Roman"/>
          <w:color w:val="000000"/>
        </w:rPr>
        <w:t xml:space="preserve"> у обучающегося будут сформированы следующие умения: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пояснять на примерах различия между позиционными и непозиционными системами счисления;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записывать и сравнивать целые числа от 0 до 1024 в различных позиционных системах счисления (с основаниями 2, 8, 16), выполнять арифметические операции над ними;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раскрывать смысл понятий «высказывание», «логическая операция», «логическое выражение»;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раскрывать смысл понятий «исполнитель», «алгоритм», «программа», понимая разницу между употреблением этих терминов в обыденной речи и в информатике;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описывать алгоритм решения задачи различными способами, в том числе в виде блок-схемы;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составлять, выполнять вручную и на компьютере несложные алгоритмы с использованием ветвлений и циклов для управления исполнителями, такими как Робот, Черепашка, Чертёжник;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константы и переменные различных типов (числовых, логических, символьных), а также содержащие их выражения, использовать оператор присваивания;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при разработке программ логические значения, операции и выражения с ними;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анализировать предложенные алгоритмы, в том числе определять, какие результаты возможны при заданном множестве исходных значений;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создавать и отлаживать программы на одном из языков программирования (</w:t>
      </w:r>
      <w:proofErr w:type="spellStart"/>
      <w:r w:rsidRPr="00EE4097">
        <w:rPr>
          <w:rFonts w:ascii="Times New Roman" w:hAnsi="Times New Roman" w:cs="Times New Roman"/>
          <w:color w:val="000000"/>
        </w:rPr>
        <w:t>Python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C++, Паскаль, </w:t>
      </w:r>
      <w:proofErr w:type="spellStart"/>
      <w:r w:rsidRPr="00EE4097">
        <w:rPr>
          <w:rFonts w:ascii="Times New Roman" w:hAnsi="Times New Roman" w:cs="Times New Roman"/>
          <w:color w:val="000000"/>
        </w:rPr>
        <w:t>Java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C#, Школьный Алгоритмический Язык), реализующие несложные алгоритмы </w:t>
      </w:r>
      <w:r w:rsidRPr="00EE4097">
        <w:rPr>
          <w:rFonts w:ascii="Times New Roman" w:hAnsi="Times New Roman" w:cs="Times New Roman"/>
          <w:color w:val="000000"/>
        </w:rPr>
        <w:lastRenderedPageBreak/>
        <w:t>обработки числовых данных с использованием циклов и ветвлений, в том числе реализующие проверку делимости одного целого числа на другое, проверку натурального числа на простоту, выделения цифр из натурального числа.</w:t>
      </w:r>
    </w:p>
    <w:p w:rsidR="00C05983" w:rsidRPr="00EE4097" w:rsidRDefault="00100010" w:rsidP="00EE409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К концу обучения </w:t>
      </w:r>
      <w:r w:rsidRPr="00EE4097">
        <w:rPr>
          <w:rFonts w:ascii="Times New Roman" w:hAnsi="Times New Roman" w:cs="Times New Roman"/>
          <w:b/>
          <w:color w:val="000000"/>
        </w:rPr>
        <w:t>в 9 классе</w:t>
      </w:r>
      <w:r w:rsidRPr="00EE4097">
        <w:rPr>
          <w:rFonts w:ascii="Times New Roman" w:hAnsi="Times New Roman" w:cs="Times New Roman"/>
          <w:color w:val="000000"/>
        </w:rPr>
        <w:t xml:space="preserve"> у обучающегося будут сформированы следующие умения: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разбивать задачи на подзадачи, составлять, выполнять вручную и на компьютере несложные алгоритмы с использованием ветвлений, циклов и вспомогательных алгоритмов для управления исполнителями, такими как Робот, Черепашка, Чертёжник;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составлять и отлаживать программы, реализующие типовые алгоритмы обработки числовых последовательностей или одномерных числовых массивов (поиск максимумов, минимумов, суммы или количества элементов с заданными свойствами) на одном из языков программирования (</w:t>
      </w:r>
      <w:proofErr w:type="spellStart"/>
      <w:r w:rsidRPr="00EE4097">
        <w:rPr>
          <w:rFonts w:ascii="Times New Roman" w:hAnsi="Times New Roman" w:cs="Times New Roman"/>
          <w:color w:val="000000"/>
        </w:rPr>
        <w:t>Python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C++, Паскаль, </w:t>
      </w:r>
      <w:proofErr w:type="spellStart"/>
      <w:r w:rsidRPr="00EE4097">
        <w:rPr>
          <w:rFonts w:ascii="Times New Roman" w:hAnsi="Times New Roman" w:cs="Times New Roman"/>
          <w:color w:val="000000"/>
        </w:rPr>
        <w:t>Java</w:t>
      </w:r>
      <w:proofErr w:type="spellEnd"/>
      <w:r w:rsidRPr="00EE4097">
        <w:rPr>
          <w:rFonts w:ascii="Times New Roman" w:hAnsi="Times New Roman" w:cs="Times New Roman"/>
          <w:color w:val="000000"/>
        </w:rPr>
        <w:t>, C#, Школьный Алгоритмический Язык);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раскрывать смысл понятий «модель», «моделирование», определять виды моделей, оценивать адекватность модели моделируемому объекту и целям моделирования;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графы и деревья для моделирования систем сетевой и иерархической структуры, находить кратчайший путь в графе;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создавать и применять в электронных таблицах формулы для расчётов с использованием встроенных арифметических функций (суммирование и подсчёт значений, отвечающих заданному условию, среднее арифметическое, поиск максимального и минимального значения), абсолютной, относительной, смешанной адресации;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электронные таблицы для численного моделирования в простых задачах из разных предметных областей;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использовать современные </w:t>
      </w:r>
      <w:proofErr w:type="gramStart"/>
      <w:r w:rsidRPr="00EE4097">
        <w:rPr>
          <w:rFonts w:ascii="Times New Roman" w:hAnsi="Times New Roman" w:cs="Times New Roman"/>
          <w:color w:val="000000"/>
        </w:rPr>
        <w:t>интернет-сервисы</w:t>
      </w:r>
      <w:proofErr w:type="gramEnd"/>
      <w:r w:rsidRPr="00EE4097">
        <w:rPr>
          <w:rFonts w:ascii="Times New Roman" w:hAnsi="Times New Roman" w:cs="Times New Roman"/>
          <w:color w:val="000000"/>
        </w:rPr>
        <w:t xml:space="preserve"> (в том числе коммуникационные сервисы, облачные хранилища данных, онлайн-программы (текстовые и графические редакторы, среды разработки)) в учебной и повседневной деятельности;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приводить примеры использования геоинформационных сервисов, сервисов государственных услуг, образовательных сервисов Интернета в учебной и повседневной деятельности;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>использовать различные средства защиты от вредоносного программного обеспечения, защищать персональную информацию от несанкционированного доступа и его последствий (разглашения, подмены, утраты данных) с учётом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:rsidR="00C05983" w:rsidRPr="00EE4097" w:rsidRDefault="00100010" w:rsidP="00EE409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color w:val="000000"/>
        </w:rPr>
        <w:t xml:space="preserve">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EE4097">
        <w:rPr>
          <w:rFonts w:ascii="Times New Roman" w:hAnsi="Times New Roman" w:cs="Times New Roman"/>
          <w:color w:val="000000"/>
        </w:rPr>
        <w:t>кибербуллинг</w:t>
      </w:r>
      <w:proofErr w:type="spellEnd"/>
      <w:r w:rsidRPr="00EE4097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EE4097">
        <w:rPr>
          <w:rFonts w:ascii="Times New Roman" w:hAnsi="Times New Roman" w:cs="Times New Roman"/>
          <w:color w:val="000000"/>
        </w:rPr>
        <w:t>фишинг</w:t>
      </w:r>
      <w:proofErr w:type="spellEnd"/>
      <w:r w:rsidRPr="00EE4097">
        <w:rPr>
          <w:rFonts w:ascii="Times New Roman" w:hAnsi="Times New Roman" w:cs="Times New Roman"/>
          <w:color w:val="000000"/>
        </w:rPr>
        <w:t>).</w:t>
      </w:r>
    </w:p>
    <w:p w:rsidR="00C05983" w:rsidRPr="00EE4097" w:rsidRDefault="00C05983" w:rsidP="00EE4097">
      <w:pPr>
        <w:spacing w:after="0"/>
        <w:rPr>
          <w:rFonts w:ascii="Times New Roman" w:hAnsi="Times New Roman" w:cs="Times New Roman"/>
        </w:rPr>
        <w:sectPr w:rsidR="00C05983" w:rsidRPr="00EE4097" w:rsidSect="00EE4097">
          <w:pgSz w:w="11906" w:h="16383"/>
          <w:pgMar w:top="1134" w:right="850" w:bottom="851" w:left="1701" w:header="720" w:footer="720" w:gutter="0"/>
          <w:cols w:space="720"/>
        </w:sectPr>
      </w:pPr>
    </w:p>
    <w:p w:rsidR="00C05983" w:rsidRPr="00EE4097" w:rsidRDefault="00100010" w:rsidP="00EE4097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7" w:name="block-10763403"/>
      <w:bookmarkEnd w:id="6"/>
      <w:r w:rsidRPr="00EE4097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C05983" w:rsidRPr="00EE4097" w:rsidRDefault="00100010" w:rsidP="00EE4097">
      <w:pPr>
        <w:spacing w:after="0"/>
        <w:ind w:left="120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2011"/>
        <w:gridCol w:w="891"/>
        <w:gridCol w:w="1708"/>
        <w:gridCol w:w="1770"/>
        <w:gridCol w:w="2810"/>
      </w:tblGrid>
      <w:tr w:rsidR="00C05983" w:rsidRPr="00EE409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EE409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Цифровая грамотность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Компьютер – универсальное устройство обработки данных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6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Программы и данные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7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Компьютерные сети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8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9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Представление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0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Текстовые документы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1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Компьютерная графика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2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Мультимедийные презентации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3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https://m.edsoo.ru/7f41646e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C05983" w:rsidRPr="00EE4097" w:rsidRDefault="00C05983" w:rsidP="00EE4097">
      <w:pPr>
        <w:spacing w:after="0"/>
        <w:rPr>
          <w:rFonts w:ascii="Times New Roman" w:hAnsi="Times New Roman" w:cs="Times New Roman"/>
        </w:rPr>
        <w:sectPr w:rsidR="00C05983" w:rsidRPr="00EE4097" w:rsidSect="00EE4097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C05983" w:rsidRPr="00EE4097" w:rsidRDefault="00100010" w:rsidP="00EE4097">
      <w:pPr>
        <w:spacing w:after="0"/>
        <w:ind w:left="120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0"/>
        <w:gridCol w:w="2095"/>
        <w:gridCol w:w="882"/>
        <w:gridCol w:w="1686"/>
        <w:gridCol w:w="1748"/>
        <w:gridCol w:w="2785"/>
      </w:tblGrid>
      <w:tr w:rsidR="00C05983" w:rsidRPr="00EE4097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EE409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Системы счисления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4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Элементы математической логики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5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Алгоритмы и программирование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Исполнители и алгоритмы. Алгоритмические конструкции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6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Язык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7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Анализ алгоритмов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8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https://m.edsoo.ru/7f418516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Резервное время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C05983" w:rsidRPr="00EE4097" w:rsidRDefault="00C05983" w:rsidP="00EE4097">
      <w:pPr>
        <w:spacing w:after="0"/>
        <w:rPr>
          <w:rFonts w:ascii="Times New Roman" w:hAnsi="Times New Roman" w:cs="Times New Roman"/>
        </w:rPr>
        <w:sectPr w:rsidR="00C05983" w:rsidRPr="00EE4097" w:rsidSect="00EE4097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C05983" w:rsidRPr="00EE4097" w:rsidRDefault="00100010" w:rsidP="00EE4097">
      <w:pPr>
        <w:spacing w:after="0"/>
        <w:ind w:left="120"/>
        <w:rPr>
          <w:rFonts w:ascii="Times New Roman" w:hAnsi="Times New Roman" w:cs="Times New Roman"/>
        </w:rPr>
      </w:pPr>
      <w:r w:rsidRPr="00EE4097">
        <w:rPr>
          <w:rFonts w:ascii="Times New Roman" w:hAnsi="Times New Roman" w:cs="Times New Roman"/>
          <w:b/>
          <w:color w:val="000000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5"/>
        <w:gridCol w:w="2031"/>
        <w:gridCol w:w="889"/>
        <w:gridCol w:w="1703"/>
        <w:gridCol w:w="1766"/>
        <w:gridCol w:w="2802"/>
      </w:tblGrid>
      <w:tr w:rsidR="00C05983" w:rsidRPr="00EE4097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EE409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Цифровая грамотность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Глобальная сеть Интернет и стратегии безопасного поведения в ней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9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Работа в информационном пространстве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0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Теоретические основы информатики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Моделирование как метод познания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1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Алгоритмы и программирование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Разработка алгоритмов и программ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2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Управление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3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b/>
                <w:color w:val="000000"/>
              </w:rPr>
              <w:t>Раздел 4.</w:t>
            </w:r>
            <w:r w:rsidRPr="00EE4097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EE4097">
              <w:rPr>
                <w:rFonts w:ascii="Times New Roman" w:hAnsi="Times New Roman" w:cs="Times New Roman"/>
                <w:b/>
                <w:color w:val="000000"/>
              </w:rPr>
              <w:t>Информационные технологии</w:t>
            </w: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4.1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Электронные таблицы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4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4.2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Информационные технологии в современном обществе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5">
              <w:r w:rsidRPr="00EE409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https://m.edsoo.ru/7f41a7d0</w:t>
              </w:r>
            </w:hyperlink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Резервное время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C05983" w:rsidRPr="00EE40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100010" w:rsidP="00EE4097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EE4097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C05983" w:rsidRPr="00EE4097" w:rsidRDefault="00C05983" w:rsidP="00EE4097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C05983" w:rsidRPr="00EE4097" w:rsidRDefault="00C05983" w:rsidP="00EE4097">
      <w:pPr>
        <w:spacing w:after="0"/>
        <w:rPr>
          <w:rFonts w:ascii="Times New Roman" w:hAnsi="Times New Roman" w:cs="Times New Roman"/>
        </w:rPr>
        <w:sectPr w:rsidR="00C05983" w:rsidRPr="00EE4097" w:rsidSect="00EE4097">
          <w:pgSz w:w="11906" w:h="16383"/>
          <w:pgMar w:top="568" w:right="1134" w:bottom="850" w:left="1134" w:header="720" w:footer="720" w:gutter="0"/>
          <w:cols w:space="720"/>
          <w:docGrid w:linePitch="299"/>
        </w:sectPr>
      </w:pPr>
    </w:p>
    <w:p w:rsidR="00C05983" w:rsidRPr="00EE4097" w:rsidRDefault="00C05983" w:rsidP="00EE4097">
      <w:pPr>
        <w:spacing w:after="0"/>
        <w:rPr>
          <w:rFonts w:ascii="Times New Roman" w:hAnsi="Times New Roman" w:cs="Times New Roman"/>
        </w:rPr>
        <w:sectPr w:rsidR="00C05983" w:rsidRPr="00EE4097">
          <w:pgSz w:w="11906" w:h="16383"/>
          <w:pgMar w:top="1134" w:right="850" w:bottom="1134" w:left="1701" w:header="720" w:footer="720" w:gutter="0"/>
          <w:cols w:space="720"/>
        </w:sectPr>
      </w:pPr>
      <w:bookmarkStart w:id="8" w:name="block-10763402"/>
      <w:bookmarkStart w:id="9" w:name="_GoBack"/>
      <w:bookmarkEnd w:id="7"/>
      <w:bookmarkEnd w:id="9"/>
    </w:p>
    <w:bookmarkEnd w:id="8"/>
    <w:p w:rsidR="00100010" w:rsidRPr="00EE4097" w:rsidRDefault="00100010" w:rsidP="00EE4097">
      <w:pPr>
        <w:spacing w:after="0"/>
        <w:rPr>
          <w:rFonts w:ascii="Times New Roman" w:hAnsi="Times New Roman" w:cs="Times New Roman"/>
        </w:rPr>
      </w:pPr>
    </w:p>
    <w:sectPr w:rsidR="00100010" w:rsidRPr="00EE409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01F62"/>
    <w:multiLevelType w:val="hybridMultilevel"/>
    <w:tmpl w:val="37205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983"/>
    <w:rsid w:val="000F3205"/>
    <w:rsid w:val="00100010"/>
    <w:rsid w:val="002F2206"/>
    <w:rsid w:val="00302492"/>
    <w:rsid w:val="007506EB"/>
    <w:rsid w:val="00767B2A"/>
    <w:rsid w:val="00C05983"/>
    <w:rsid w:val="00EE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646e" TargetMode="External"/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m.edsoo.ru/7f418516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7d0" TargetMode="External"/><Relationship Id="rId7" Type="http://schemas.openxmlformats.org/officeDocument/2006/relationships/hyperlink" Target="https://m.edsoo.ru/7f41646e" TargetMode="External"/><Relationship Id="rId12" Type="http://schemas.openxmlformats.org/officeDocument/2006/relationships/hyperlink" Target="https://m.edsoo.ru/7f41646e" TargetMode="External"/><Relationship Id="rId17" Type="http://schemas.openxmlformats.org/officeDocument/2006/relationships/hyperlink" Target="https://m.edsoo.ru/7f418516" TargetMode="External"/><Relationship Id="rId25" Type="http://schemas.openxmlformats.org/officeDocument/2006/relationships/hyperlink" Target="https://m.edsoo.ru/7f41a7d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8516" TargetMode="External"/><Relationship Id="rId20" Type="http://schemas.openxmlformats.org/officeDocument/2006/relationships/hyperlink" Target="https://m.edsoo.ru/7f41a7d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646e" TargetMode="External"/><Relationship Id="rId11" Type="http://schemas.openxmlformats.org/officeDocument/2006/relationships/hyperlink" Target="https://m.edsoo.ru/7f41646e" TargetMode="External"/><Relationship Id="rId24" Type="http://schemas.openxmlformats.org/officeDocument/2006/relationships/hyperlink" Target="https://m.edsoo.ru/7f41a7d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8516" TargetMode="External"/><Relationship Id="rId23" Type="http://schemas.openxmlformats.org/officeDocument/2006/relationships/hyperlink" Target="https://m.edsoo.ru/7f41a7d0" TargetMode="External"/><Relationship Id="rId10" Type="http://schemas.openxmlformats.org/officeDocument/2006/relationships/hyperlink" Target="https://m.edsoo.ru/7f41646e" TargetMode="External"/><Relationship Id="rId19" Type="http://schemas.openxmlformats.org/officeDocument/2006/relationships/hyperlink" Target="https://m.edsoo.ru/7f41a7d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646e" TargetMode="External"/><Relationship Id="rId14" Type="http://schemas.openxmlformats.org/officeDocument/2006/relationships/hyperlink" Target="https://m.edsoo.ru/7f418516" TargetMode="External"/><Relationship Id="rId22" Type="http://schemas.openxmlformats.org/officeDocument/2006/relationships/hyperlink" Target="https://m.edsoo.ru/7f41a7d0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6399</Words>
  <Characters>36477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7</cp:revision>
  <dcterms:created xsi:type="dcterms:W3CDTF">2023-09-01T10:04:00Z</dcterms:created>
  <dcterms:modified xsi:type="dcterms:W3CDTF">2023-09-19T11:46:00Z</dcterms:modified>
</cp:coreProperties>
</file>